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4B" w:rsidRDefault="0048284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8284B" w:rsidRDefault="0048284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828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284B" w:rsidRDefault="0048284B">
            <w:pPr>
              <w:pStyle w:val="ConsPlusNormal"/>
            </w:pPr>
            <w:r>
              <w:t>30 ноября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284B" w:rsidRDefault="0048284B">
            <w:pPr>
              <w:pStyle w:val="ConsPlusNormal"/>
              <w:jc w:val="right"/>
            </w:pPr>
            <w:r>
              <w:t>N 463-ОЗ</w:t>
            </w:r>
          </w:p>
        </w:tc>
      </w:tr>
    </w:tbl>
    <w:p w:rsidR="0048284B" w:rsidRDefault="004828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Title"/>
        <w:jc w:val="center"/>
      </w:pPr>
      <w:r>
        <w:t>ЗАКОН</w:t>
      </w:r>
    </w:p>
    <w:p w:rsidR="0048284B" w:rsidRDefault="0048284B">
      <w:pPr>
        <w:pStyle w:val="ConsPlusTitle"/>
        <w:jc w:val="center"/>
      </w:pPr>
      <w:r>
        <w:t>ЛИПЕЦКОЙ ОБЛАСТИ</w:t>
      </w:r>
    </w:p>
    <w:p w:rsidR="0048284B" w:rsidRDefault="0048284B">
      <w:pPr>
        <w:pStyle w:val="ConsPlusTitle"/>
        <w:jc w:val="both"/>
      </w:pPr>
    </w:p>
    <w:p w:rsidR="0048284B" w:rsidRDefault="0048284B">
      <w:pPr>
        <w:pStyle w:val="ConsPlusTitle"/>
        <w:jc w:val="center"/>
      </w:pPr>
      <w:r>
        <w:t>О ГРАЖДАНСКОЙ ОБОРОНЕ В ЛИПЕЦКОЙ ОБЛАСТИ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Normal"/>
        <w:jc w:val="right"/>
      </w:pPr>
      <w:proofErr w:type="gramStart"/>
      <w:r>
        <w:t>Принят</w:t>
      </w:r>
      <w:proofErr w:type="gramEnd"/>
    </w:p>
    <w:p w:rsidR="0048284B" w:rsidRDefault="0048284B">
      <w:pPr>
        <w:pStyle w:val="ConsPlusNormal"/>
        <w:jc w:val="right"/>
      </w:pPr>
      <w:r>
        <w:t>Липецким областным</w:t>
      </w:r>
    </w:p>
    <w:p w:rsidR="0048284B" w:rsidRDefault="0048284B">
      <w:pPr>
        <w:pStyle w:val="ConsPlusNormal"/>
        <w:jc w:val="right"/>
      </w:pPr>
      <w:r>
        <w:t>Советом депутатов</w:t>
      </w:r>
    </w:p>
    <w:p w:rsidR="0048284B" w:rsidRDefault="0048284B">
      <w:pPr>
        <w:pStyle w:val="ConsPlusNormal"/>
        <w:jc w:val="right"/>
      </w:pPr>
      <w:r>
        <w:t>25 ноября 2020 года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12 февраля 1998 года N 28-ФЗ "О гражданской обороне" (далее - Федеральный закон "О гражданской обороне") определяет полномочия органов государственной власти Липецкой области в области гражданской обороны, правовые основы их осуществления, устанавливает источник финансирования мероприятий по гражданской обороне в Липецкой области и защите территории и населения Липецкой области.</w:t>
      </w:r>
      <w:proofErr w:type="gramEnd"/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значениях, определенных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гражданской обороне".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Title"/>
        <w:ind w:firstLine="540"/>
        <w:jc w:val="both"/>
        <w:outlineLvl w:val="0"/>
      </w:pPr>
      <w:r>
        <w:t>Статья 3. Полномочия Липецкого областного Совета депутатов в области гражданской обороны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Normal"/>
        <w:ind w:firstLine="540"/>
        <w:jc w:val="both"/>
      </w:pPr>
      <w:r>
        <w:t>Липецкий областной Совет депутатов: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 xml:space="preserve">принимает в соответствии с законодательством Российской Федерации и настоящим Законом законы в области гражданской обороны и осуществляет </w:t>
      </w:r>
      <w:proofErr w:type="gramStart"/>
      <w:r>
        <w:t>контроль за</w:t>
      </w:r>
      <w:proofErr w:type="gramEnd"/>
      <w:r>
        <w:t xml:space="preserve"> их выполнением;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 и законодательством Липецкой области.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Title"/>
        <w:ind w:firstLine="540"/>
        <w:jc w:val="both"/>
        <w:outlineLvl w:val="0"/>
      </w:pPr>
      <w:r>
        <w:t>Статья 4. Полномочия главы администрации Липецкой области в области гражданской обороны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Normal"/>
        <w:ind w:firstLine="540"/>
        <w:jc w:val="both"/>
      </w:pPr>
      <w:r>
        <w:t>Глава администрации Липецкой области: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осуществляет руководство гражданской обороной на территории Липецкой области;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утверждает план гражданской обороны и защиты населения Липецкой области;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утверждает положение об организации и ведении гражданской обороны в Липецкой области в соответствии с законодательством Российской Федерации;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 и законодательством Липецкой области.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Title"/>
        <w:ind w:firstLine="540"/>
        <w:jc w:val="both"/>
        <w:outlineLvl w:val="0"/>
      </w:pPr>
      <w:r>
        <w:lastRenderedPageBreak/>
        <w:t>Статья 5. Полномочия администрации Липецкой области в области гражданской обороны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Normal"/>
        <w:ind w:firstLine="540"/>
        <w:jc w:val="both"/>
      </w:pPr>
      <w:r>
        <w:t>Администрация Липецкой области: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принимает нормативные правовые акты Липецкой области в области гражданской обороны;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утверждает государственные программы Липецкой области, содержащие мероприятия по гражданской обороне и защите населения и территории Липецкой области;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организует проведение мероприятий по гражданской обороне, реализует план гражданской обороны и защиты населения Липецкой области;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утверждает перечень организаций, обеспечивающих выполнение мероприятий регионального уровня по гражданской обороне;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создает и содержит в целях гражданской обороны запасы материально-технических, продовольственных, медицинских и иных средств;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планирует мероприятия по подготовке к эвакуации населения, материальных и культурных ценностей в безопасные районы, их размещение, развертывание лечебных и других учреждений, необходимых для первоочередного обеспечения пострадавшего населения;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планирует мероприятия по поддержанию устойчивого функционирования организаций в военное время;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 и законодательством Липецкой области.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Title"/>
        <w:ind w:firstLine="540"/>
        <w:jc w:val="both"/>
        <w:outlineLvl w:val="0"/>
      </w:pPr>
      <w:r>
        <w:t>Статья 6. Полномочия исполнительных органов государственной власти Липецкой области в области гражданской обороны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Normal"/>
        <w:ind w:firstLine="540"/>
        <w:jc w:val="both"/>
      </w:pPr>
      <w:r>
        <w:t>Исполнительные органы государственной власти Липецкой области в области гражданской обороны в пределах компетенции: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разрабатывают проекты законов, иных нормативных правовых актов Липецкой области в области гражданской обороны;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разрабатывают и реализуют государственные программы Липецкой области, содержащие мероприятия по гражданской обороне и защите населения и территории Липецкой области;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создают и поддерживают в состоянии готовности силы и средства гражданской обороны;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организуют проведение мероприятий по гражданской обороне;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реализуют план гражданской обороны и защиты населения Липецкой области;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организуют подготовку населения в области гражданской обороны;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lastRenderedPageBreak/>
        <w:t>определяют перечень организаций, обеспечивающих выполнение мероприятий регионального уровня по гражданской обороне;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участвуют в создании и содержании в целях гражданской обороны запасов материально-технических, продовольственных, медицинских и иных средств;</w:t>
      </w:r>
    </w:p>
    <w:p w:rsidR="0048284B" w:rsidRDefault="0048284B">
      <w:pPr>
        <w:pStyle w:val="ConsPlusNormal"/>
        <w:spacing w:before="220"/>
        <w:ind w:firstLine="540"/>
        <w:jc w:val="both"/>
      </w:pPr>
      <w:r>
        <w:t>осуществляют иные полномочия в области гражданской обороны в соответствии с законодательством Российской Федерации и законодательством Липецкой области.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Title"/>
        <w:ind w:firstLine="540"/>
        <w:jc w:val="both"/>
        <w:outlineLvl w:val="0"/>
      </w:pPr>
      <w:r>
        <w:t>Статья 7. Финансирование мероприятий по гражданской обороне и защите населения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Normal"/>
        <w:ind w:firstLine="540"/>
        <w:jc w:val="both"/>
      </w:pPr>
      <w:r>
        <w:t>Обеспечение мероприятий регионального уровня по гражданской обороне, защите населения и территории Липецкой области является расходным обязательством Липецкой области.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Normal"/>
        <w:jc w:val="right"/>
      </w:pPr>
      <w:r>
        <w:t>Глава администрации</w:t>
      </w:r>
    </w:p>
    <w:p w:rsidR="0048284B" w:rsidRDefault="0048284B">
      <w:pPr>
        <w:pStyle w:val="ConsPlusNormal"/>
        <w:jc w:val="right"/>
      </w:pPr>
      <w:r>
        <w:t>Липецкой области</w:t>
      </w:r>
    </w:p>
    <w:p w:rsidR="0048284B" w:rsidRDefault="0048284B">
      <w:pPr>
        <w:pStyle w:val="ConsPlusNormal"/>
        <w:jc w:val="right"/>
      </w:pPr>
      <w:r>
        <w:t>И.Г.АРТАМОНОВ</w:t>
      </w:r>
    </w:p>
    <w:p w:rsidR="0048284B" w:rsidRDefault="0048284B">
      <w:pPr>
        <w:pStyle w:val="ConsPlusNormal"/>
      </w:pPr>
      <w:r>
        <w:t>г. Липецк</w:t>
      </w:r>
    </w:p>
    <w:p w:rsidR="0048284B" w:rsidRDefault="0048284B">
      <w:pPr>
        <w:pStyle w:val="ConsPlusNormal"/>
        <w:spacing w:before="220"/>
      </w:pPr>
      <w:r>
        <w:t>30.11.2020</w:t>
      </w:r>
    </w:p>
    <w:p w:rsidR="0048284B" w:rsidRDefault="0048284B">
      <w:pPr>
        <w:pStyle w:val="ConsPlusNormal"/>
        <w:spacing w:before="220"/>
      </w:pPr>
      <w:r>
        <w:t>N 463-ОЗ</w:t>
      </w: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Normal"/>
        <w:jc w:val="both"/>
      </w:pPr>
    </w:p>
    <w:p w:rsidR="0048284B" w:rsidRDefault="004828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B6B" w:rsidRDefault="00604B6B">
      <w:bookmarkStart w:id="0" w:name="_GoBack"/>
      <w:bookmarkEnd w:id="0"/>
    </w:p>
    <w:sectPr w:rsidR="00604B6B" w:rsidSect="0093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4B"/>
    <w:rsid w:val="0048284B"/>
    <w:rsid w:val="006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2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28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2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28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D0793400B402A89EA36ACE4C7745C36D2AFAF4F1FCA1445207054D655F8B1606A0C2AB266A73180C9B1E1B2AI9K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D0793400B402A89EA36ACE4C7745C36D2AFAF4F1FCA1445207054D655F8B1614A09AA7246A664C5EC149162B92C5C8E03BA50F86IAK9J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Алексеевна Ветчинкина</dc:creator>
  <cp:lastModifiedBy>Дарья Алексеевна Ветчинкина</cp:lastModifiedBy>
  <cp:revision>1</cp:revision>
  <dcterms:created xsi:type="dcterms:W3CDTF">2022-03-30T09:10:00Z</dcterms:created>
  <dcterms:modified xsi:type="dcterms:W3CDTF">2022-03-30T09:10:00Z</dcterms:modified>
</cp:coreProperties>
</file>